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2581"/>
        <w:tblW w:w="155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087"/>
        <w:gridCol w:w="1633"/>
        <w:gridCol w:w="1559"/>
        <w:gridCol w:w="1843"/>
        <w:gridCol w:w="1701"/>
        <w:gridCol w:w="1417"/>
        <w:gridCol w:w="1559"/>
        <w:gridCol w:w="1276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  <w:t>Study</w:t>
            </w:r>
          </w:p>
        </w:tc>
        <w:tc>
          <w:tcPr>
            <w:tcW w:w="130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  <w:t>Enrolled study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  <w:t>NOS 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</w:pPr>
          </w:p>
        </w:tc>
        <w:tc>
          <w:tcPr>
            <w:tcW w:w="7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  <w:t>Selection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  <w:t>Comparability</w:t>
            </w:r>
          </w:p>
        </w:tc>
        <w:tc>
          <w:tcPr>
            <w:tcW w:w="4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  <w:t>Outcome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Representativeness of the exposed cohort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Selection of the non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>-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exposed cohort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Ascertainment of exposure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Demonstration that outcome of interest was not present at start of study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Comparability of  cohorts on the basis of the design or analysis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Assessment of outcome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Was follow-up long enough for outcomes to occur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Adequacy of follow up of cohorts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G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>u,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 Y 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>et al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★★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Huang, L et al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★★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Wu, D et al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★★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Chen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, 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B 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>et al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G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u, 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Y 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>et al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★★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Hua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, 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F 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>et al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Li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, 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Y 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>et al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★★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Lu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, 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Y 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>et al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Wang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, 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 xml:space="preserve">Q 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>et al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★★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Ye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6"/>
              </w:rPr>
              <w:t>, et al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6"/>
              </w:rPr>
              <w:t>★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16"/>
              </w:rPr>
              <w:t>7</w:t>
            </w:r>
          </w:p>
        </w:tc>
      </w:tr>
    </w:tbl>
    <w:p>
      <w:pPr>
        <w:jc w:val="left"/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Supplem</w:t>
      </w:r>
      <w:r>
        <w:rPr>
          <w:rFonts w:hint="eastAsia" w:ascii="Arial" w:hAnsi="Arial" w:cs="Arial"/>
          <w:b/>
        </w:rPr>
        <w:t>en</w:t>
      </w:r>
      <w:r>
        <w:rPr>
          <w:rFonts w:ascii="Arial" w:hAnsi="Arial" w:cs="Arial"/>
          <w:b/>
        </w:rPr>
        <w:t>tary</w:t>
      </w:r>
      <w:r>
        <w:rPr>
          <w:rFonts w:hint="eastAsia" w:ascii="Arial" w:hAnsi="Arial" w:cs="Arial"/>
          <w:b/>
        </w:rPr>
        <w:t xml:space="preserve"> file</w:t>
      </w:r>
    </w:p>
    <w:p>
      <w:pPr>
        <w:jc w:val="left"/>
        <w:rPr>
          <w:rFonts w:ascii="Arial" w:hAnsi="Arial" w:cs="Arial"/>
        </w:rPr>
      </w:pPr>
      <w:r>
        <w:rPr>
          <w:rFonts w:hint="eastAsia" w:ascii="Arial" w:hAnsi="Arial" w:cs="Arial"/>
          <w:b/>
        </w:rPr>
        <w:t>TABLE S</w:t>
      </w:r>
      <w:r>
        <w:rPr>
          <w:rFonts w:hint="eastAsia" w:ascii="Arial" w:hAnsi="Arial" w:cs="Arial"/>
          <w:b/>
          <w:lang w:val="en-US" w:eastAsia="zh-CN"/>
        </w:rPr>
        <w:t>2</w:t>
      </w:r>
      <w:bookmarkStart w:id="0" w:name="_GoBack"/>
      <w:bookmarkEnd w:id="0"/>
      <w:r>
        <w:rPr>
          <w:rFonts w:ascii="Arial" w:hAnsi="Arial" w:cs="Arial"/>
        </w:rPr>
        <w:t xml:space="preserve"> NOS score of enrolled studies</w:t>
      </w:r>
    </w:p>
    <w:p>
      <w:pPr>
        <w:jc w:val="left"/>
        <w:rPr>
          <w:rFonts w:ascii="Arial" w:hAnsi="Arial" w:cs="Arial"/>
        </w:rPr>
      </w:pPr>
    </w:p>
    <w:p>
      <w:pPr>
        <w:jc w:val="left"/>
        <w:rPr>
          <w:rFonts w:ascii="Arial" w:hAnsi="Arial" w:cs="Arial"/>
        </w:rPr>
      </w:pPr>
      <w:r>
        <w:rPr>
          <w:rFonts w:hint="eastAsia" w:ascii="Arial" w:hAnsi="Arial" w:cs="Arial"/>
          <w:i/>
        </w:rPr>
        <w:t>Note.</w:t>
      </w:r>
      <w:r>
        <w:rPr>
          <w:rFonts w:hint="eastAsia" w:ascii="Arial" w:hAnsi="Arial" w:cs="Arial"/>
        </w:rPr>
        <w:t xml:space="preserve"> </w:t>
      </w:r>
      <w:r>
        <w:rPr>
          <w:rFonts w:ascii="Times New Roman" w:hAnsi="Times New Roman"/>
        </w:rPr>
        <w:t>NOS</w:t>
      </w:r>
      <w:r>
        <w:rPr>
          <w:rFonts w:hint="eastAsia" w:ascii="Times New Roman" w:hAnsi="Times New Roman"/>
        </w:rPr>
        <w:t xml:space="preserve">: </w:t>
      </w:r>
      <w:r>
        <w:rPr>
          <w:rFonts w:ascii="Times New Roman" w:hAnsi="Times New Roman"/>
        </w:rPr>
        <w:t>Newcastle-Ottawa Scale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778"/>
    <w:rsid w:val="00012884"/>
    <w:rsid w:val="000A5BA4"/>
    <w:rsid w:val="000C0651"/>
    <w:rsid w:val="000F1A72"/>
    <w:rsid w:val="00101A1A"/>
    <w:rsid w:val="00102C00"/>
    <w:rsid w:val="00172967"/>
    <w:rsid w:val="00174CDA"/>
    <w:rsid w:val="002025E4"/>
    <w:rsid w:val="00284B7A"/>
    <w:rsid w:val="002A6828"/>
    <w:rsid w:val="00330274"/>
    <w:rsid w:val="003818E2"/>
    <w:rsid w:val="00486838"/>
    <w:rsid w:val="004A76CF"/>
    <w:rsid w:val="004B0ED8"/>
    <w:rsid w:val="005D02DA"/>
    <w:rsid w:val="005E5E4E"/>
    <w:rsid w:val="006022FD"/>
    <w:rsid w:val="00735B58"/>
    <w:rsid w:val="00907DD8"/>
    <w:rsid w:val="00932088"/>
    <w:rsid w:val="009A4018"/>
    <w:rsid w:val="009D4778"/>
    <w:rsid w:val="009F3E56"/>
    <w:rsid w:val="00A81303"/>
    <w:rsid w:val="00AC41A8"/>
    <w:rsid w:val="00AD416C"/>
    <w:rsid w:val="00AE2840"/>
    <w:rsid w:val="00AE5B5E"/>
    <w:rsid w:val="00AF5B66"/>
    <w:rsid w:val="00B447C1"/>
    <w:rsid w:val="00B51BB7"/>
    <w:rsid w:val="00B60F2C"/>
    <w:rsid w:val="00BF1C7B"/>
    <w:rsid w:val="00C01C53"/>
    <w:rsid w:val="00C75C1D"/>
    <w:rsid w:val="00CD0778"/>
    <w:rsid w:val="00D03458"/>
    <w:rsid w:val="00DE30EB"/>
    <w:rsid w:val="00E75587"/>
    <w:rsid w:val="00E75F03"/>
    <w:rsid w:val="00F71ACC"/>
    <w:rsid w:val="00F92456"/>
    <w:rsid w:val="00FE3222"/>
    <w:rsid w:val="50C12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699</Characters>
  <Lines>5</Lines>
  <Paragraphs>1</Paragraphs>
  <TotalTime>16</TotalTime>
  <ScaleCrop>false</ScaleCrop>
  <LinksUpToDate>false</LinksUpToDate>
  <CharactersWithSpaces>820</CharactersWithSpaces>
  <Application>WPS Office_11.2.0.9255_F1E327BC-269C-435d-A152-05C5408002CA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2019-01-06T00:38:00Z</dcterms:created>
  <dc:creator>Thinkpad</dc:creator>
  <cp:lastModifiedBy>Thinkpad</cp:lastModifiedBy>
  <dcterms:modified xsi:type="dcterms:W3CDTF">2020-04-05T22:05:30Z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1033-11.2.0.9255</vt:lpwstr>
  </property>
</Properties>
</file>